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32"/>
          <w:szCs w:val="32"/>
        </w:rPr>
      </w:pPr>
      <w:r w:rsidRPr="00EF4226">
        <w:rPr>
          <w:rStyle w:val="a5"/>
          <w:b/>
          <w:bCs/>
          <w:color w:val="000000"/>
          <w:sz w:val="32"/>
          <w:szCs w:val="32"/>
        </w:rPr>
        <w:t>К физиологическим признакам употребления наркотиков относятся: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1) бледность или покраснение кожи;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2) расширенные или суженные зрачки;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3) покрасневшие или мутные глаза;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4) несвязная, замедленная или ускоренная речь;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5) потеря аппетита, похудение, а иногда – чрезмерное употребление пищи;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6) хронический кашель;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7) плохая координация движений;</w:t>
      </w:r>
    </w:p>
    <w:p w:rsid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EF4226">
        <w:rPr>
          <w:color w:val="000000"/>
          <w:sz w:val="28"/>
          <w:szCs w:val="28"/>
        </w:rPr>
        <w:t>8) неадекватное поведение (беспричинная сонливость либо смех, повышенная энергичность). </w:t>
      </w:r>
    </w:p>
    <w:p w:rsidR="00EF4226" w:rsidRPr="00EF4226" w:rsidRDefault="00EF4226" w:rsidP="00EF4226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i/>
          <w:color w:val="000000"/>
          <w:sz w:val="28"/>
          <w:szCs w:val="28"/>
        </w:rPr>
      </w:pPr>
      <w:r w:rsidRPr="00EF4226">
        <w:rPr>
          <w:rStyle w:val="a5"/>
          <w:b/>
          <w:bCs/>
          <w:color w:val="000000"/>
          <w:sz w:val="28"/>
          <w:szCs w:val="28"/>
        </w:rPr>
        <w:t>Состояние наркотического опьянения напоминает алкогольное</w:t>
      </w:r>
      <w:r w:rsidRPr="00EF4226">
        <w:rPr>
          <w:rStyle w:val="a4"/>
          <w:b w:val="0"/>
          <w:i/>
          <w:color w:val="000000"/>
          <w:sz w:val="28"/>
          <w:szCs w:val="28"/>
        </w:rPr>
        <w:t>, </w:t>
      </w:r>
      <w:r w:rsidRPr="00EF4226">
        <w:rPr>
          <w:b/>
          <w:i/>
          <w:color w:val="000000"/>
          <w:sz w:val="28"/>
          <w:szCs w:val="28"/>
        </w:rPr>
        <w:t>но без характерного запаха алкоголя изо рта.</w:t>
      </w:r>
    </w:p>
    <w:p w:rsidR="007A7A0B" w:rsidRPr="00EF4226" w:rsidRDefault="007A7A0B" w:rsidP="00EF42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A7A0B" w:rsidRPr="00EF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2"/>
    <w:rsid w:val="00093582"/>
    <w:rsid w:val="007A7A0B"/>
    <w:rsid w:val="00E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F158"/>
  <w15:chartTrackingRefBased/>
  <w15:docId w15:val="{D669E131-20DE-4BA0-8B75-07A3E32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226"/>
    <w:rPr>
      <w:b/>
      <w:bCs/>
    </w:rPr>
  </w:style>
  <w:style w:type="character" w:styleId="a5">
    <w:name w:val="Emphasis"/>
    <w:basedOn w:val="a0"/>
    <w:uiPriority w:val="20"/>
    <w:qFormat/>
    <w:rsid w:val="00EF4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2021-05-26T06:57:00Z</dcterms:created>
  <dcterms:modified xsi:type="dcterms:W3CDTF">2021-05-26T07:00:00Z</dcterms:modified>
</cp:coreProperties>
</file>